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484" w:rsidRDefault="00824484" w:rsidP="00824484">
      <w:pPr>
        <w:pStyle w:val="Titolo3"/>
        <w:spacing w:line="276" w:lineRule="auto"/>
        <w:rPr>
          <w:b w:val="0"/>
          <w:bCs w:val="0"/>
        </w:rPr>
      </w:pPr>
      <w:r w:rsidRPr="00427F57">
        <w:rPr>
          <w:b w:val="0"/>
          <w:bCs w:val="0"/>
        </w:rPr>
        <w:t>FAC-SIMILE - AUTODICHIARAZIONE DA TRASMETTERE IN CASO DI NON RAGGIUNGIMENTO DI UN</w:t>
      </w:r>
      <w:r w:rsidRPr="00427F57">
        <w:rPr>
          <w:b w:val="0"/>
          <w:bCs w:val="0"/>
          <w:color w:val="FF0000"/>
        </w:rPr>
        <w:t xml:space="preserve"> </w:t>
      </w:r>
      <w:r w:rsidRPr="00427F57">
        <w:rPr>
          <w:b w:val="0"/>
          <w:bCs w:val="0"/>
        </w:rPr>
        <w:t>PARAMETRO AZIENDALE</w:t>
      </w:r>
    </w:p>
    <w:p w:rsidR="00824484" w:rsidRPr="00EE4C75" w:rsidRDefault="00824484" w:rsidP="00824484"/>
    <w:p w:rsidR="00824484" w:rsidRPr="00427F57" w:rsidRDefault="00824484" w:rsidP="00824484">
      <w:pPr>
        <w:spacing w:after="120"/>
        <w:jc w:val="center"/>
        <w:rPr>
          <w:rFonts w:ascii="Bookman Old Style" w:hAnsi="Bookman Old Style"/>
          <w:i/>
          <w:iCs/>
        </w:rPr>
      </w:pPr>
      <w:r w:rsidRPr="00427F57">
        <w:rPr>
          <w:rFonts w:ascii="Bookman Old Style" w:hAnsi="Bookman Old Style"/>
          <w:i/>
          <w:iCs/>
        </w:rPr>
        <w:t>Carta intestata impresa</w:t>
      </w:r>
    </w:p>
    <w:p w:rsidR="00824484" w:rsidRPr="00427F57" w:rsidRDefault="00824484" w:rsidP="00824484">
      <w:pPr>
        <w:spacing w:after="120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Luogo e data</w:t>
      </w:r>
    </w:p>
    <w:p w:rsidR="00824484" w:rsidRDefault="00824484" w:rsidP="00824484">
      <w:pPr>
        <w:jc w:val="right"/>
        <w:rPr>
          <w:rFonts w:ascii="Bookman Old Style" w:hAnsi="Bookman Old Style"/>
        </w:rPr>
      </w:pPr>
    </w:p>
    <w:p w:rsidR="00824484" w:rsidRPr="00427F57" w:rsidRDefault="00824484" w:rsidP="00EC7506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Spett.le</w:t>
      </w:r>
    </w:p>
    <w:p w:rsidR="00824484" w:rsidRPr="00427F57" w:rsidRDefault="00824484" w:rsidP="00EC7506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CASSA EDILE DI ALESSANDRIA</w:t>
      </w:r>
    </w:p>
    <w:p w:rsidR="00824484" w:rsidRDefault="00000000" w:rsidP="00EC7506">
      <w:pPr>
        <w:spacing w:after="0" w:line="240" w:lineRule="auto"/>
        <w:jc w:val="right"/>
        <w:rPr>
          <w:rFonts w:ascii="Bookman Old Style" w:hAnsi="Bookman Old Style"/>
        </w:rPr>
      </w:pPr>
      <w:hyperlink r:id="rId5" w:history="1">
        <w:r w:rsidR="00EC7506" w:rsidRPr="003C00D3">
          <w:rPr>
            <w:rStyle w:val="Collegamentoipertestuale"/>
            <w:rFonts w:ascii="Bookman Old Style" w:hAnsi="Bookman Old Style"/>
          </w:rPr>
          <w:t>amministrazione</w:t>
        </w:r>
        <w:r w:rsidR="00C83387">
          <w:rPr>
            <w:rStyle w:val="Collegamentoipertestuale"/>
            <w:rFonts w:ascii="Bookman Old Style" w:hAnsi="Bookman Old Style"/>
          </w:rPr>
          <w:t>.cassaedileal</w:t>
        </w:r>
        <w:r w:rsidR="00EC7506" w:rsidRPr="003C00D3">
          <w:rPr>
            <w:rStyle w:val="Collegamentoipertestuale"/>
            <w:rFonts w:ascii="Bookman Old Style" w:hAnsi="Bookman Old Style"/>
          </w:rPr>
          <w:t>@pec.it</w:t>
        </w:r>
      </w:hyperlink>
      <w:r w:rsidR="00EC7506">
        <w:rPr>
          <w:rFonts w:ascii="Bookman Old Style" w:hAnsi="Bookman Old Style"/>
        </w:rPr>
        <w:t xml:space="preserve"> </w:t>
      </w:r>
    </w:p>
    <w:p w:rsidR="00EC7506" w:rsidRPr="00427F57" w:rsidRDefault="00EC7506" w:rsidP="00EC7506">
      <w:pPr>
        <w:spacing w:after="0" w:line="240" w:lineRule="auto"/>
        <w:jc w:val="right"/>
        <w:rPr>
          <w:rFonts w:ascii="Bookman Old Style" w:hAnsi="Bookman Old Style"/>
        </w:rPr>
      </w:pPr>
    </w:p>
    <w:p w:rsidR="00824484" w:rsidRPr="00427F57" w:rsidRDefault="00824484" w:rsidP="00EC7506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Spett.le</w:t>
      </w:r>
    </w:p>
    <w:p w:rsidR="00824484" w:rsidRDefault="00824484" w:rsidP="00EC7506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RSU/RSA</w:t>
      </w:r>
    </w:p>
    <w:p w:rsidR="00EC7506" w:rsidRPr="00427F57" w:rsidRDefault="00EC7506" w:rsidP="00EC7506">
      <w:pPr>
        <w:spacing w:after="0" w:line="240" w:lineRule="auto"/>
        <w:jc w:val="right"/>
        <w:rPr>
          <w:rFonts w:ascii="Bookman Old Style" w:hAnsi="Bookman Old Style"/>
        </w:rPr>
      </w:pPr>
    </w:p>
    <w:p w:rsidR="00824484" w:rsidRPr="00427F57" w:rsidRDefault="00824484" w:rsidP="00EC7506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Spett.le</w:t>
      </w:r>
    </w:p>
    <w:p w:rsidR="00824484" w:rsidRPr="00427F57" w:rsidRDefault="00824484" w:rsidP="00EC7506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COLLEGIO COSTRUTTORI</w:t>
      </w:r>
    </w:p>
    <w:p w:rsidR="00824484" w:rsidRPr="00427F57" w:rsidRDefault="00824484" w:rsidP="00EC7506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ANCE ALESSANDRIA</w:t>
      </w:r>
    </w:p>
    <w:p w:rsidR="00EC7506" w:rsidRDefault="00000000" w:rsidP="00EC7506">
      <w:pPr>
        <w:spacing w:after="0" w:line="240" w:lineRule="auto"/>
        <w:jc w:val="right"/>
        <w:rPr>
          <w:rFonts w:ascii="Bookman Old Style" w:hAnsi="Bookman Old Style"/>
        </w:rPr>
      </w:pPr>
      <w:hyperlink r:id="rId6" w:history="1">
        <w:r w:rsidR="00EC7506" w:rsidRPr="003C00D3">
          <w:rPr>
            <w:rStyle w:val="Collegamentoipertestuale"/>
            <w:rFonts w:ascii="Bookman Old Style" w:hAnsi="Bookman Old Style"/>
          </w:rPr>
          <w:t>ance.alessandria@pec.ance.it</w:t>
        </w:r>
      </w:hyperlink>
    </w:p>
    <w:p w:rsidR="00EC7506" w:rsidRDefault="00000000" w:rsidP="00EC7506">
      <w:pPr>
        <w:spacing w:after="0" w:line="240" w:lineRule="auto"/>
        <w:jc w:val="right"/>
        <w:rPr>
          <w:rFonts w:ascii="Bookman Old Style" w:hAnsi="Bookman Old Style"/>
        </w:rPr>
      </w:pPr>
      <w:hyperlink r:id="rId7" w:history="1">
        <w:r w:rsidR="00EC7506" w:rsidRPr="003C00D3">
          <w:rPr>
            <w:rStyle w:val="Collegamentoipertestuale"/>
            <w:rFonts w:ascii="Bookman Old Style" w:hAnsi="Bookman Old Style"/>
          </w:rPr>
          <w:t>relazioni@cce.al.it</w:t>
        </w:r>
      </w:hyperlink>
    </w:p>
    <w:p w:rsidR="00824484" w:rsidRPr="00427F57" w:rsidRDefault="00EC7506" w:rsidP="00EC7506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824484" w:rsidRPr="00427F57" w:rsidRDefault="00824484" w:rsidP="00824484">
      <w:pPr>
        <w:ind w:left="2124" w:firstLine="708"/>
        <w:jc w:val="center"/>
        <w:rPr>
          <w:rFonts w:ascii="Bookman Old Style" w:hAnsi="Bookman Old Style"/>
          <w:i/>
          <w:iCs/>
          <w:color w:val="FF0000"/>
        </w:rPr>
      </w:pPr>
    </w:p>
    <w:p w:rsidR="00824484" w:rsidRPr="00207779" w:rsidRDefault="00824484" w:rsidP="00824484">
      <w:pPr>
        <w:pStyle w:val="Corpodeltesto3"/>
        <w:spacing w:after="0"/>
        <w:rPr>
          <w:rFonts w:ascii="Bookman Old Style" w:hAnsi="Bookman Old Style"/>
          <w:bCs/>
        </w:rPr>
      </w:pPr>
      <w:r w:rsidRPr="00427F57">
        <w:rPr>
          <w:rFonts w:ascii="Bookman Old Style" w:eastAsia="Times New Roman" w:hAnsi="Bookman Old Style"/>
          <w:bCs/>
          <w:lang w:eastAsia="it-IT"/>
        </w:rPr>
        <w:t xml:space="preserve">Oggetto: Elemento Variabile della Retribuzione (EVR) </w:t>
      </w:r>
      <w:r>
        <w:rPr>
          <w:rFonts w:ascii="Bookman Old Style" w:eastAsia="Times New Roman" w:hAnsi="Bookman Old Style"/>
          <w:bCs/>
          <w:lang w:eastAsia="it-IT"/>
        </w:rPr>
        <w:t xml:space="preserve">- </w:t>
      </w:r>
      <w:r w:rsidRPr="00207779">
        <w:rPr>
          <w:rFonts w:ascii="Bookman Old Style" w:hAnsi="Bookman Old Style"/>
          <w:bCs/>
        </w:rPr>
        <w:t>Autodichiarazione di non raggiungimento di uno dei parametri aziendali</w:t>
      </w:r>
    </w:p>
    <w:p w:rsidR="00824484" w:rsidRPr="00207779" w:rsidRDefault="00824484" w:rsidP="00824484">
      <w:pPr>
        <w:spacing w:after="120"/>
        <w:jc w:val="both"/>
        <w:rPr>
          <w:rFonts w:ascii="Bookman Old Style" w:eastAsia="Times New Roman" w:hAnsi="Bookman Old Style"/>
          <w:b/>
          <w:bCs/>
          <w:lang w:eastAsia="it-IT"/>
        </w:rPr>
      </w:pPr>
    </w:p>
    <w:p w:rsidR="00824484" w:rsidRPr="00427F57" w:rsidRDefault="00824484" w:rsidP="00824484">
      <w:pPr>
        <w:pStyle w:val="Corpotesto"/>
        <w:spacing w:after="120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 xml:space="preserve">Ai sensi e per gli effetti dell’art. 38 del </w:t>
      </w:r>
      <w:r>
        <w:rPr>
          <w:rFonts w:ascii="Bookman Old Style" w:hAnsi="Bookman Old Style"/>
        </w:rPr>
        <w:t xml:space="preserve">vigente </w:t>
      </w:r>
      <w:r w:rsidRPr="00427F57">
        <w:rPr>
          <w:rFonts w:ascii="Bookman Old Style" w:hAnsi="Bookman Old Style"/>
        </w:rPr>
        <w:t>CCNL</w:t>
      </w:r>
      <w:r>
        <w:rPr>
          <w:rFonts w:ascii="Bookman Old Style" w:hAnsi="Bookman Old Style"/>
        </w:rPr>
        <w:t xml:space="preserve"> </w:t>
      </w:r>
      <w:r w:rsidRPr="00427F57">
        <w:rPr>
          <w:rFonts w:ascii="Bookman Old Style" w:hAnsi="Bookman Old Style"/>
        </w:rPr>
        <w:t xml:space="preserve">per i dipendenti delle imprese edili ed affini, nonché dell’Allegato 1 all’Accordo </w:t>
      </w:r>
      <w:r>
        <w:rPr>
          <w:rFonts w:ascii="Bookman Old Style" w:hAnsi="Bookman Old Style"/>
        </w:rPr>
        <w:t xml:space="preserve">20 aprile 2022 </w:t>
      </w:r>
      <w:r w:rsidRPr="00427F57">
        <w:rPr>
          <w:rFonts w:ascii="Bookman Old Style" w:hAnsi="Bookman Old Style"/>
        </w:rPr>
        <w:t xml:space="preserve">di rinnovo dell’Accordo Collettivo Provinciale </w:t>
      </w:r>
      <w:r>
        <w:rPr>
          <w:rFonts w:ascii="Bookman Old Style" w:hAnsi="Bookman Old Style"/>
        </w:rPr>
        <w:t>3 settembre 2015</w:t>
      </w:r>
      <w:r w:rsidRPr="00427F57">
        <w:rPr>
          <w:rFonts w:ascii="Bookman Old Style" w:hAnsi="Bookman Old Style"/>
        </w:rPr>
        <w:t xml:space="preserve">, la scrivente Impresa dichiara il non raggiungimento del seguente parametro nel periodo preso a riferimento per l’erogazione dell’EVR dell’anno </w:t>
      </w:r>
      <w:r w:rsidR="008149D4">
        <w:rPr>
          <w:rFonts w:ascii="Bookman Old Style" w:hAnsi="Bookman Old Style"/>
        </w:rPr>
        <w:t>2023</w:t>
      </w:r>
      <w:r w:rsidRPr="00427F57">
        <w:rPr>
          <w:rFonts w:ascii="Bookman Old Style" w:hAnsi="Bookman Old Style"/>
        </w:rPr>
        <w:t xml:space="preserve"> (triennio </w:t>
      </w:r>
      <w:r>
        <w:rPr>
          <w:rFonts w:ascii="Bookman Old Style" w:hAnsi="Bookman Old Style"/>
        </w:rPr>
        <w:t>20</w:t>
      </w:r>
      <w:r w:rsidR="008149D4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>-202</w:t>
      </w:r>
      <w:r w:rsidR="008149D4">
        <w:rPr>
          <w:rFonts w:ascii="Bookman Old Style" w:hAnsi="Bookman Old Style"/>
        </w:rPr>
        <w:t>2</w:t>
      </w:r>
      <w:r w:rsidRPr="00427F57">
        <w:rPr>
          <w:rFonts w:ascii="Bookman Old Style" w:hAnsi="Bookman Old Style"/>
        </w:rPr>
        <w:t xml:space="preserve"> rapportato al triennio </w:t>
      </w:r>
      <w:r w:rsidR="008149D4">
        <w:rPr>
          <w:rFonts w:ascii="Bookman Old Style" w:hAnsi="Bookman Old Style"/>
        </w:rPr>
        <w:t>2019</w:t>
      </w:r>
      <w:r>
        <w:rPr>
          <w:rFonts w:ascii="Bookman Old Style" w:hAnsi="Bookman Old Style"/>
        </w:rPr>
        <w:t>-202</w:t>
      </w:r>
      <w:r w:rsidR="008149D4">
        <w:rPr>
          <w:rFonts w:ascii="Bookman Old Style" w:hAnsi="Bookman Old Style"/>
        </w:rPr>
        <w:t>1</w:t>
      </w:r>
      <w:r w:rsidRPr="00427F57">
        <w:rPr>
          <w:rFonts w:ascii="Bookman Old Style" w:hAnsi="Bookman Old Style"/>
        </w:rPr>
        <w:t>)</w:t>
      </w:r>
    </w:p>
    <w:p w:rsidR="00824484" w:rsidRPr="00427F57" w:rsidRDefault="00824484" w:rsidP="00824484">
      <w:pPr>
        <w:pStyle w:val="Corpotesto"/>
        <w:numPr>
          <w:ilvl w:val="0"/>
          <w:numId w:val="1"/>
        </w:numPr>
        <w:spacing w:after="120"/>
        <w:ind w:left="714" w:hanging="357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ore di lavoro denunciate in Cassa Edile;</w:t>
      </w:r>
    </w:p>
    <w:p w:rsidR="00824484" w:rsidRPr="00427F57" w:rsidRDefault="00824484" w:rsidP="00824484">
      <w:pPr>
        <w:pStyle w:val="Corpotesto"/>
        <w:numPr>
          <w:ilvl w:val="0"/>
          <w:numId w:val="1"/>
        </w:numPr>
        <w:spacing w:after="120"/>
        <w:ind w:left="714" w:hanging="357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volume d’affari IVA, come rilevabile dalle dichiarazioni annuali IVA.</w:t>
      </w:r>
    </w:p>
    <w:p w:rsidR="00824484" w:rsidRPr="00427F57" w:rsidRDefault="00824484" w:rsidP="00824484">
      <w:pPr>
        <w:pStyle w:val="Corpotesto"/>
        <w:spacing w:after="120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 xml:space="preserve">e, di conseguenza, dichiara che per l’anno </w:t>
      </w:r>
      <w:r>
        <w:rPr>
          <w:rFonts w:ascii="Bookman Old Style" w:hAnsi="Bookman Old Style"/>
        </w:rPr>
        <w:t>202</w:t>
      </w:r>
      <w:r w:rsidR="008149D4">
        <w:rPr>
          <w:rFonts w:ascii="Bookman Old Style" w:hAnsi="Bookman Old Style"/>
        </w:rPr>
        <w:t>3</w:t>
      </w:r>
      <w:r w:rsidRPr="00427F57">
        <w:rPr>
          <w:rFonts w:ascii="Bookman Old Style" w:hAnsi="Bookman Old Style"/>
        </w:rPr>
        <w:t xml:space="preserve"> procederà all’erogazione dell’EVR in misura ridotta, pari al 30% dell’EVR definito a livello territoriale oltre al 50% della somma eccedente la predetta misura del 30%.</w:t>
      </w:r>
    </w:p>
    <w:p w:rsidR="00824484" w:rsidRPr="00427F57" w:rsidRDefault="00824484" w:rsidP="00824484">
      <w:pPr>
        <w:pStyle w:val="Corpotesto"/>
        <w:spacing w:after="120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 xml:space="preserve">La presente autodichiarazione è effettuata ai sensi e per gli effetti di quanto previsto dall’art. 38 del </w:t>
      </w:r>
      <w:r>
        <w:rPr>
          <w:rFonts w:ascii="Bookman Old Style" w:hAnsi="Bookman Old Style"/>
        </w:rPr>
        <w:t xml:space="preserve">vigente </w:t>
      </w:r>
      <w:r w:rsidRPr="00427F57">
        <w:rPr>
          <w:rFonts w:ascii="Bookman Old Style" w:hAnsi="Bookman Old Style"/>
        </w:rPr>
        <w:t xml:space="preserve">CCNL nonché dall’Allegato 1 all’Accordo </w:t>
      </w:r>
      <w:r>
        <w:rPr>
          <w:rFonts w:ascii="Bookman Old Style" w:hAnsi="Bookman Old Style"/>
        </w:rPr>
        <w:t xml:space="preserve">20 aprile 2022 </w:t>
      </w:r>
      <w:r w:rsidRPr="00427F57">
        <w:rPr>
          <w:rFonts w:ascii="Bookman Old Style" w:hAnsi="Bookman Old Style"/>
        </w:rPr>
        <w:t xml:space="preserve">di rinnovo dell’Accordo Collettivo Provinciale </w:t>
      </w:r>
      <w:r>
        <w:rPr>
          <w:rFonts w:ascii="Bookman Old Style" w:hAnsi="Bookman Old Style"/>
        </w:rPr>
        <w:t>3 settembre 2015</w:t>
      </w:r>
      <w:r w:rsidRPr="00427F57">
        <w:rPr>
          <w:rFonts w:ascii="Bookman Old Style" w:hAnsi="Bookman Old Style"/>
        </w:rPr>
        <w:t>, anche ai fini dell’eventuale attivazione del confronto con le OO.SS. previsto dalle citate disposizioni.</w:t>
      </w:r>
    </w:p>
    <w:p w:rsidR="00EC7506" w:rsidRDefault="00EC7506" w:rsidP="00824484">
      <w:pPr>
        <w:pStyle w:val="Corpotesto"/>
        <w:spacing w:after="120"/>
        <w:ind w:firstLine="708"/>
        <w:rPr>
          <w:rFonts w:ascii="Bookman Old Style" w:hAnsi="Bookman Old Style"/>
        </w:rPr>
      </w:pPr>
    </w:p>
    <w:p w:rsidR="00824484" w:rsidRDefault="00824484" w:rsidP="00824484">
      <w:pPr>
        <w:pStyle w:val="Corpotesto"/>
        <w:spacing w:after="120"/>
        <w:ind w:firstLine="708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Distinti saluti</w:t>
      </w:r>
    </w:p>
    <w:p w:rsidR="00EC7506" w:rsidRDefault="00EC7506" w:rsidP="00824484">
      <w:pPr>
        <w:pStyle w:val="Corpotesto"/>
        <w:spacing w:after="120"/>
        <w:jc w:val="right"/>
        <w:rPr>
          <w:rFonts w:ascii="Bookman Old Style" w:hAnsi="Bookman Old Style"/>
        </w:rPr>
      </w:pPr>
    </w:p>
    <w:p w:rsidR="00B62879" w:rsidRPr="00824484" w:rsidRDefault="00824484" w:rsidP="00824484">
      <w:pPr>
        <w:pStyle w:val="Corpotesto"/>
        <w:spacing w:after="120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Timbro e firma del legale rappresentante</w:t>
      </w:r>
    </w:p>
    <w:sectPr w:rsidR="00B62879" w:rsidRPr="00824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3F9A"/>
    <w:multiLevelType w:val="hybridMultilevel"/>
    <w:tmpl w:val="2C8C4C3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636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84"/>
    <w:rsid w:val="001949CA"/>
    <w:rsid w:val="008149D4"/>
    <w:rsid w:val="00824484"/>
    <w:rsid w:val="00B62879"/>
    <w:rsid w:val="00C83387"/>
    <w:rsid w:val="00E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6891A-5562-4225-BA41-667B45AE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484"/>
    <w:pPr>
      <w:spacing w:after="200" w:line="276" w:lineRule="auto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824484"/>
    <w:pPr>
      <w:keepNext/>
      <w:spacing w:after="120" w:line="240" w:lineRule="auto"/>
      <w:jc w:val="both"/>
      <w:outlineLvl w:val="2"/>
    </w:pPr>
    <w:rPr>
      <w:rFonts w:ascii="Bookman Old Style" w:hAnsi="Bookman Old Styl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24484"/>
    <w:rPr>
      <w:rFonts w:ascii="Bookman Old Style" w:eastAsia="Calibri" w:hAnsi="Bookman Old Style" w:cs="Times New Roman"/>
      <w:b/>
      <w:bCs/>
    </w:rPr>
  </w:style>
  <w:style w:type="paragraph" w:styleId="Corpotesto">
    <w:name w:val="Body Text"/>
    <w:basedOn w:val="Normale"/>
    <w:link w:val="CorpotestoCarattere"/>
    <w:semiHidden/>
    <w:rsid w:val="0082448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824484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semiHidden/>
    <w:rsid w:val="00824484"/>
    <w:pPr>
      <w:jc w:val="both"/>
    </w:pPr>
    <w:rPr>
      <w:b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24484"/>
    <w:rPr>
      <w:rFonts w:ascii="Calibri" w:eastAsia="Calibri" w:hAnsi="Calibri" w:cs="Times New Roman"/>
      <w:b/>
    </w:rPr>
  </w:style>
  <w:style w:type="character" w:styleId="Collegamentoipertestuale">
    <w:name w:val="Hyperlink"/>
    <w:basedOn w:val="Carpredefinitoparagrafo"/>
    <w:uiPriority w:val="99"/>
    <w:unhideWhenUsed/>
    <w:rsid w:val="00EC7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zioni@cce.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ce.alessandria@pec.ance.it" TargetMode="External"/><Relationship Id="rId5" Type="http://schemas.openxmlformats.org/officeDocument/2006/relationships/hyperlink" Target="mailto:amministrazione.cassaedileal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Zanardi</dc:creator>
  <cp:keywords/>
  <dc:description/>
  <cp:lastModifiedBy>cassa edile</cp:lastModifiedBy>
  <cp:revision>2</cp:revision>
  <dcterms:created xsi:type="dcterms:W3CDTF">2023-03-20T09:08:00Z</dcterms:created>
  <dcterms:modified xsi:type="dcterms:W3CDTF">2023-03-20T09:08:00Z</dcterms:modified>
</cp:coreProperties>
</file>