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79" w:rsidRDefault="00BB0479" w:rsidP="004B3D5D">
      <w:pPr>
        <w:jc w:val="both"/>
        <w:rPr>
          <w:b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>
            <wp:extent cx="6225540" cy="7848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LOGO_ALT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614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479" w:rsidRDefault="00BB0479" w:rsidP="004B3D5D">
      <w:pPr>
        <w:jc w:val="both"/>
        <w:rPr>
          <w:b/>
          <w:lang w:val="it-IT"/>
        </w:rPr>
      </w:pPr>
      <w:bookmarkStart w:id="0" w:name="_GoBack"/>
      <w:bookmarkEnd w:id="0"/>
    </w:p>
    <w:p w:rsidR="00BB0479" w:rsidRDefault="00BB0479" w:rsidP="004B3D5D">
      <w:pPr>
        <w:jc w:val="both"/>
        <w:rPr>
          <w:b/>
          <w:lang w:val="it-IT"/>
        </w:rPr>
      </w:pPr>
    </w:p>
    <w:p w:rsidR="004B3D5D" w:rsidRPr="0005194F" w:rsidRDefault="004B3D5D" w:rsidP="004B3D5D">
      <w:pPr>
        <w:jc w:val="both"/>
        <w:rPr>
          <w:b/>
          <w:lang w:val="it-IT"/>
        </w:rPr>
      </w:pPr>
      <w:r>
        <w:rPr>
          <w:b/>
          <w:lang w:val="it-IT"/>
        </w:rPr>
        <w:t>VERIFICA E DETERMINAZIONE ANNUALE E.V.R. – ANNO 2016</w:t>
      </w:r>
    </w:p>
    <w:p w:rsidR="004B3D5D" w:rsidRDefault="004B3D5D" w:rsidP="004B3D5D">
      <w:pPr>
        <w:spacing w:after="0" w:line="240" w:lineRule="auto"/>
        <w:jc w:val="both"/>
        <w:rPr>
          <w:lang w:val="it-IT"/>
        </w:rPr>
      </w:pPr>
    </w:p>
    <w:p w:rsidR="004B3D5D" w:rsidRDefault="00C947AE" w:rsidP="004B3D5D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Si rende noto che c</w:t>
      </w:r>
      <w:r w:rsidR="004B3D5D" w:rsidRPr="008E7D5A">
        <w:rPr>
          <w:lang w:val="it-IT"/>
        </w:rPr>
        <w:t xml:space="preserve">on </w:t>
      </w:r>
      <w:r w:rsidR="004B3D5D" w:rsidRPr="00A170D7">
        <w:rPr>
          <w:b/>
          <w:lang w:val="it-IT"/>
        </w:rPr>
        <w:t>verbale di accordo del 13 maggio 2016</w:t>
      </w:r>
      <w:r w:rsidR="004B3D5D">
        <w:rPr>
          <w:lang w:val="it-IT"/>
        </w:rPr>
        <w:t xml:space="preserve">, </w:t>
      </w:r>
      <w:r w:rsidR="004B3D5D" w:rsidRPr="008E7D5A">
        <w:rPr>
          <w:lang w:val="it-IT"/>
        </w:rPr>
        <w:t xml:space="preserve">le Parti Sociali hanno provveduto alla </w:t>
      </w:r>
      <w:r w:rsidR="004B3D5D" w:rsidRPr="00A170D7">
        <w:rPr>
          <w:b/>
          <w:lang w:val="it-IT"/>
        </w:rPr>
        <w:t>verifica e determinazione della percentuale di EVR erogabile per l’anno 2016 nella provincia di Alessandria</w:t>
      </w:r>
      <w:r w:rsidR="004B3D5D" w:rsidRPr="008E7D5A">
        <w:rPr>
          <w:lang w:val="it-IT"/>
        </w:rPr>
        <w:t xml:space="preserve">. </w:t>
      </w:r>
    </w:p>
    <w:p w:rsidR="004B3D5D" w:rsidRPr="0012200A" w:rsidRDefault="004B3D5D" w:rsidP="004B3D5D">
      <w:pPr>
        <w:spacing w:after="0" w:line="240" w:lineRule="auto"/>
        <w:jc w:val="both"/>
        <w:rPr>
          <w:b/>
          <w:lang w:val="it-IT"/>
        </w:rPr>
      </w:pPr>
      <w:r>
        <w:rPr>
          <w:lang w:val="it-IT"/>
        </w:rPr>
        <w:t>Al riguardo, si segnala che le verifiche su base territoriale degli indicatori presi a riferimento ai fini della corresponsione dell’EVR -</w:t>
      </w:r>
      <w:r w:rsidRPr="008E7D5A">
        <w:rPr>
          <w:lang w:val="it-IT"/>
        </w:rPr>
        <w:t xml:space="preserve"> consistenti nel raffronto tra la media del triennio 20</w:t>
      </w:r>
      <w:r>
        <w:rPr>
          <w:lang w:val="it-IT"/>
        </w:rPr>
        <w:t>15</w:t>
      </w:r>
      <w:r w:rsidRPr="008E7D5A">
        <w:rPr>
          <w:lang w:val="it-IT"/>
        </w:rPr>
        <w:t>/20</w:t>
      </w:r>
      <w:r>
        <w:rPr>
          <w:lang w:val="it-IT"/>
        </w:rPr>
        <w:t>13 e la media del triennio 2014</w:t>
      </w:r>
      <w:r w:rsidRPr="008E7D5A">
        <w:rPr>
          <w:lang w:val="it-IT"/>
        </w:rPr>
        <w:t>/20</w:t>
      </w:r>
      <w:r>
        <w:rPr>
          <w:lang w:val="it-IT"/>
        </w:rPr>
        <w:t>12</w:t>
      </w:r>
      <w:r w:rsidRPr="008E7D5A">
        <w:rPr>
          <w:lang w:val="it-IT"/>
        </w:rPr>
        <w:t xml:space="preserve"> dei </w:t>
      </w:r>
      <w:r>
        <w:rPr>
          <w:lang w:val="it-IT"/>
        </w:rPr>
        <w:t>4</w:t>
      </w:r>
      <w:r w:rsidRPr="008E7D5A">
        <w:rPr>
          <w:lang w:val="it-IT"/>
        </w:rPr>
        <w:t xml:space="preserve"> indicatori definiti in sede contrattuale </w:t>
      </w:r>
      <w:r>
        <w:rPr>
          <w:lang w:val="it-IT"/>
        </w:rPr>
        <w:t>–</w:t>
      </w:r>
      <w:r w:rsidRPr="008E7D5A">
        <w:rPr>
          <w:lang w:val="it-IT"/>
        </w:rPr>
        <w:t xml:space="preserve"> </w:t>
      </w:r>
      <w:r>
        <w:rPr>
          <w:lang w:val="it-IT"/>
        </w:rPr>
        <w:t xml:space="preserve">indicativi dell’andamento congiunturale del settore, correlato ai risultati conseguiti in termini di produttività, qualità e competitività nel territorio e indicati nel citato Accordo Provinciale 3 settembre 2015, </w:t>
      </w:r>
      <w:r w:rsidRPr="008E7D5A">
        <w:rPr>
          <w:lang w:val="it-IT"/>
        </w:rPr>
        <w:t xml:space="preserve">hanno determinato </w:t>
      </w:r>
      <w:r w:rsidRPr="00A170D7">
        <w:rPr>
          <w:b/>
          <w:lang w:val="it-IT"/>
        </w:rPr>
        <w:t>il mancato riconoscimento a livello territoriale dell’EVR</w:t>
      </w:r>
      <w:r w:rsidR="00C947AE">
        <w:rPr>
          <w:lang w:val="it-IT"/>
        </w:rPr>
        <w:t xml:space="preserve"> </w:t>
      </w:r>
      <w:r w:rsidR="00C947AE" w:rsidRPr="0012200A">
        <w:rPr>
          <w:b/>
          <w:lang w:val="it-IT"/>
        </w:rPr>
        <w:t xml:space="preserve">per l’anno in corso. </w:t>
      </w:r>
    </w:p>
    <w:p w:rsidR="00737954" w:rsidRDefault="00737954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Default="00BB0479">
      <w:pPr>
        <w:rPr>
          <w:lang w:val="it-IT"/>
        </w:rPr>
      </w:pPr>
    </w:p>
    <w:p w:rsidR="00BB0479" w:rsidRPr="004B3D5D" w:rsidRDefault="00BB0479">
      <w:pPr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120130" cy="7848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LOGO_BASSO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479" w:rsidRPr="004B3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5D"/>
    <w:rsid w:val="0003051C"/>
    <w:rsid w:val="0012200A"/>
    <w:rsid w:val="004B3D5D"/>
    <w:rsid w:val="00737954"/>
    <w:rsid w:val="00BB0479"/>
    <w:rsid w:val="00BD5FD4"/>
    <w:rsid w:val="00C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D5D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79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D5D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79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Massone</dc:creator>
  <cp:lastModifiedBy>Luca</cp:lastModifiedBy>
  <cp:revision>2</cp:revision>
  <dcterms:created xsi:type="dcterms:W3CDTF">2016-05-30T15:57:00Z</dcterms:created>
  <dcterms:modified xsi:type="dcterms:W3CDTF">2016-05-30T15:57:00Z</dcterms:modified>
</cp:coreProperties>
</file>